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61AAC" w14:textId="77777777" w:rsidR="0029773D" w:rsidRDefault="00E72FBE">
      <w:pPr>
        <w:pStyle w:val="Els-Title"/>
      </w:pPr>
      <w:r>
        <w:fldChar w:fldCharType="begin"/>
      </w:r>
      <w:r w:rsidR="0029773D">
        <w:instrText xml:space="preserve"> MACROBUTTON NoMacro Click here, type the title of your paper, Capitalize first letter</w:instrText>
      </w:r>
      <w:r>
        <w:fldChar w:fldCharType="end"/>
      </w:r>
    </w:p>
    <w:p w14:paraId="2E7A0609" w14:textId="77777777" w:rsidR="0029773D" w:rsidRDefault="00E72FBE">
      <w:pPr>
        <w:pStyle w:val="Els-Author"/>
        <w:rPr>
          <w:lang w:eastAsia="zh-CN"/>
        </w:rPr>
      </w:pPr>
      <w:r>
        <w:fldChar w:fldCharType="begin"/>
      </w:r>
      <w:r w:rsidR="0029773D">
        <w:rPr>
          <w:lang w:eastAsia="zh-CN"/>
        </w:rPr>
        <w:instrText xml:space="preserve"> MACROBUTTON NoMacro First Author</w:instrText>
      </w:r>
      <w:r w:rsidR="0029773D">
        <w:rPr>
          <w:vertAlign w:val="superscript"/>
          <w:lang w:eastAsia="zh-CN"/>
        </w:rPr>
        <w:instrText>a</w:instrText>
      </w:r>
      <w:r w:rsidR="0029773D">
        <w:rPr>
          <w:lang w:eastAsia="zh-CN"/>
        </w:rPr>
        <w:instrText>, Second Author</w:instrText>
      </w:r>
      <w:r w:rsidR="0029773D">
        <w:rPr>
          <w:vertAlign w:val="superscript"/>
          <w:lang w:eastAsia="zh-CN"/>
        </w:rPr>
        <w:instrText>b</w:instrText>
      </w:r>
      <w:r w:rsidR="0029773D">
        <w:rPr>
          <w:lang w:eastAsia="zh-CN"/>
        </w:rPr>
        <w:instrText>, Third Author</w:instrText>
      </w:r>
      <w:r w:rsidR="0029773D">
        <w:rPr>
          <w:vertAlign w:val="superscript"/>
          <w:lang w:eastAsia="zh-CN"/>
        </w:rPr>
        <w:instrText>a,b,</w:instrText>
      </w:r>
      <w:r>
        <w:fldChar w:fldCharType="end"/>
      </w:r>
      <w:r w:rsidR="0029773D">
        <w:footnoteReference w:id="1"/>
      </w:r>
    </w:p>
    <w:p w14:paraId="1A466109" w14:textId="77777777" w:rsidR="0029773D" w:rsidRDefault="00E72FBE">
      <w:pPr>
        <w:pStyle w:val="Els-Affiliation"/>
      </w:pPr>
      <w:r>
        <w:fldChar w:fldCharType="begin"/>
      </w:r>
      <w:r w:rsidR="0029773D">
        <w:instrText xml:space="preserve"> MACROBUTTON NoMacro </w:instrText>
      </w:r>
      <w:r w:rsidR="0029773D">
        <w:rPr>
          <w:vertAlign w:val="superscript"/>
        </w:rPr>
        <w:instrText>a</w:instrText>
      </w:r>
      <w:r w:rsidR="0029773D">
        <w:instrText>First affiliation, Address, City and Postcode, Country</w:instrText>
      </w:r>
      <w:r>
        <w:fldChar w:fldCharType="end"/>
      </w:r>
    </w:p>
    <w:p w14:paraId="190560FA" w14:textId="77777777" w:rsidR="0029773D" w:rsidRDefault="00E72FBE">
      <w:pPr>
        <w:pStyle w:val="Els-Affiliation"/>
        <w:rPr>
          <w:lang w:eastAsia="zh-CN"/>
        </w:rPr>
      </w:pPr>
      <w:r>
        <w:fldChar w:fldCharType="begin"/>
      </w:r>
      <w:r w:rsidR="0029773D">
        <w:instrText xml:space="preserve"> MACROBUTTON NoMacro </w:instrText>
      </w:r>
      <w:r w:rsidR="0029773D">
        <w:rPr>
          <w:vertAlign w:val="superscript"/>
        </w:rPr>
        <w:instrText>b</w:instrText>
      </w:r>
      <w:r w:rsidR="0029773D">
        <w:instrText>Second affiliation, Address, City and Postcode, Country</w:instrText>
      </w:r>
      <w:r>
        <w:fldChar w:fldCharType="end"/>
      </w:r>
      <w:r w:rsidR="0029773D">
        <w:rPr>
          <w:rFonts w:hint="eastAsia"/>
          <w:lang w:eastAsia="zh-CN"/>
        </w:rPr>
        <w:t xml:space="preserve"> </w:t>
      </w:r>
    </w:p>
    <w:p w14:paraId="7E660DF7" w14:textId="77777777" w:rsidR="0029773D" w:rsidRDefault="0029773D">
      <w:pPr>
        <w:pStyle w:val="Els-history"/>
      </w:pPr>
    </w:p>
    <w:p w14:paraId="2C32B0F2" w14:textId="77777777" w:rsidR="0029773D" w:rsidRDefault="0029773D">
      <w:pPr>
        <w:pStyle w:val="Els-Abstract-head"/>
      </w:pPr>
      <w:r>
        <w:t>Abstract</w:t>
      </w:r>
    </w:p>
    <w:p w14:paraId="2FBB0344" w14:textId="77777777" w:rsidR="0029773D" w:rsidRPr="00C335A7" w:rsidRDefault="00E72FBE">
      <w:pPr>
        <w:pStyle w:val="Els-Abstract-text"/>
        <w:rPr>
          <w:b/>
          <w:color w:val="FF0000"/>
        </w:rPr>
      </w:pPr>
      <w:r>
        <w:fldChar w:fldCharType="begin"/>
      </w:r>
      <w:r w:rsidR="0029773D">
        <w:instrText xml:space="preserve"> MACROBUTTON NoMacro Click here and insert your abstract text.</w:instrText>
      </w:r>
      <w:r>
        <w:fldChar w:fldCharType="end"/>
      </w:r>
      <w:r w:rsidR="00C335A7">
        <w:t xml:space="preserve">The abstract length may or may not be the abstract submitted initially. </w:t>
      </w:r>
      <w:r w:rsidR="00C335A7" w:rsidRPr="00C335A7">
        <w:rPr>
          <w:b/>
          <w:color w:val="FF0000"/>
        </w:rPr>
        <w:t>The word length for abstract in paper must be less than 250 words.</w:t>
      </w:r>
    </w:p>
    <w:p w14:paraId="347908E4" w14:textId="77777777" w:rsidR="0029773D" w:rsidRDefault="0029773D">
      <w:pPr>
        <w:rPr>
          <w:lang w:val="en-US"/>
        </w:rPr>
      </w:pPr>
    </w:p>
    <w:p w14:paraId="2256EDB8" w14:textId="77777777" w:rsidR="0029773D" w:rsidRPr="00C313ED" w:rsidRDefault="0029773D" w:rsidP="00C313ED">
      <w:pPr>
        <w:widowControl/>
        <w:autoSpaceDE w:val="0"/>
        <w:autoSpaceDN w:val="0"/>
        <w:adjustRightInd w:val="0"/>
        <w:spacing w:after="200"/>
        <w:ind w:left="720"/>
        <w:jc w:val="both"/>
        <w:rPr>
          <w:sz w:val="18"/>
          <w:lang w:val="en-US" w:eastAsia="zh-CN"/>
        </w:rPr>
      </w:pPr>
      <w:r w:rsidRPr="00C313ED">
        <w:rPr>
          <w:rFonts w:hint="eastAsia"/>
          <w:sz w:val="18"/>
          <w:lang w:val="en-US"/>
        </w:rPr>
        <w:t>©</w:t>
      </w:r>
      <w:r w:rsidRPr="00C313ED">
        <w:rPr>
          <w:sz w:val="18"/>
          <w:lang w:val="en-US"/>
        </w:rPr>
        <w:t xml:space="preserve"> 20</w:t>
      </w:r>
      <w:r w:rsidR="00000BC6">
        <w:rPr>
          <w:sz w:val="18"/>
          <w:lang w:val="en-US"/>
        </w:rPr>
        <w:t>21</w:t>
      </w:r>
      <w:r w:rsidRPr="00C313ED">
        <w:rPr>
          <w:sz w:val="18"/>
          <w:lang w:val="en-US"/>
        </w:rPr>
        <w:t xml:space="preserve"> Published by </w:t>
      </w:r>
      <w:r w:rsidR="00C313ED" w:rsidRPr="00C313ED">
        <w:rPr>
          <w:sz w:val="18"/>
          <w:lang w:val="en-US"/>
        </w:rPr>
        <w:t>Corporate Monitor;</w:t>
      </w:r>
      <w:r w:rsidRPr="00C313ED">
        <w:rPr>
          <w:sz w:val="18"/>
          <w:lang w:val="en-US"/>
        </w:rPr>
        <w:t xml:space="preserve"> Selection and/or peer-review under responsibility of </w:t>
      </w:r>
      <w:r w:rsidR="00C313ED" w:rsidRPr="00C313ED">
        <w:rPr>
          <w:rFonts w:eastAsia="Times New Roman"/>
          <w:sz w:val="18"/>
          <w:szCs w:val="22"/>
          <w:lang w:val="en-US"/>
        </w:rPr>
        <w:t>Editorial Committee, 2</w:t>
      </w:r>
      <w:r w:rsidR="00000BC6">
        <w:rPr>
          <w:rFonts w:eastAsia="Times New Roman"/>
          <w:sz w:val="18"/>
          <w:szCs w:val="22"/>
          <w:lang w:val="en-US"/>
        </w:rPr>
        <w:t>5</w:t>
      </w:r>
      <w:r w:rsidR="007D779D" w:rsidRPr="007D779D">
        <w:rPr>
          <w:rFonts w:eastAsia="Times New Roman"/>
          <w:sz w:val="18"/>
          <w:szCs w:val="22"/>
          <w:vertAlign w:val="superscript"/>
          <w:lang w:val="en-US"/>
        </w:rPr>
        <w:t>th</w:t>
      </w:r>
      <w:r w:rsidR="007D779D">
        <w:rPr>
          <w:rFonts w:eastAsia="Times New Roman"/>
          <w:sz w:val="18"/>
          <w:szCs w:val="22"/>
          <w:lang w:val="en-US"/>
        </w:rPr>
        <w:t xml:space="preserve"> </w:t>
      </w:r>
      <w:r w:rsidR="006E741B">
        <w:rPr>
          <w:rFonts w:eastAsia="Times New Roman"/>
          <w:sz w:val="18"/>
          <w:szCs w:val="22"/>
          <w:lang w:val="en-US"/>
        </w:rPr>
        <w:t>Intern</w:t>
      </w:r>
      <w:r w:rsidR="00C313ED" w:rsidRPr="00C313ED">
        <w:rPr>
          <w:rFonts w:eastAsia="Times New Roman"/>
          <w:sz w:val="18"/>
          <w:szCs w:val="22"/>
          <w:lang w:val="en-US"/>
        </w:rPr>
        <w:t>ational Conference on Non</w:t>
      </w:r>
      <w:r w:rsidR="006E741B">
        <w:rPr>
          <w:rFonts w:eastAsia="Times New Roman"/>
          <w:sz w:val="18"/>
          <w:szCs w:val="22"/>
          <w:lang w:val="en-US"/>
        </w:rPr>
        <w:t>ferrous Metals 20</w:t>
      </w:r>
      <w:r w:rsidR="007D779D">
        <w:rPr>
          <w:rFonts w:eastAsia="Times New Roman"/>
          <w:sz w:val="18"/>
          <w:szCs w:val="22"/>
          <w:lang w:val="en-US"/>
        </w:rPr>
        <w:t>2</w:t>
      </w:r>
      <w:r w:rsidR="00000BC6">
        <w:rPr>
          <w:rFonts w:eastAsia="Times New Roman"/>
          <w:sz w:val="18"/>
          <w:szCs w:val="22"/>
          <w:lang w:val="en-US"/>
        </w:rPr>
        <w:t>1</w:t>
      </w:r>
      <w:r w:rsidR="00C313ED" w:rsidRPr="00C313ED">
        <w:rPr>
          <w:rFonts w:eastAsia="Times New Roman"/>
          <w:sz w:val="18"/>
          <w:szCs w:val="22"/>
          <w:lang w:val="en-US"/>
        </w:rPr>
        <w:t xml:space="preserve">, </w:t>
      </w:r>
      <w:r w:rsidR="00000BC6">
        <w:rPr>
          <w:rFonts w:eastAsia="Times New Roman"/>
          <w:sz w:val="18"/>
          <w:szCs w:val="22"/>
          <w:lang w:val="en-US"/>
        </w:rPr>
        <w:t>New Delhi</w:t>
      </w:r>
      <w:r w:rsidR="006E741B">
        <w:rPr>
          <w:rFonts w:eastAsia="Times New Roman"/>
          <w:sz w:val="18"/>
          <w:szCs w:val="22"/>
          <w:lang w:val="en-US"/>
        </w:rPr>
        <w:t>, India</w:t>
      </w:r>
    </w:p>
    <w:p w14:paraId="7BEA6BFB" w14:textId="77777777" w:rsidR="0029773D" w:rsidRDefault="0029773D">
      <w:pPr>
        <w:rPr>
          <w:lang w:val="en-US"/>
        </w:rPr>
      </w:pPr>
    </w:p>
    <w:p w14:paraId="6B3D689A" w14:textId="77777777" w:rsidR="0029773D" w:rsidRDefault="00E72FBE">
      <w:pPr>
        <w:pStyle w:val="Els-keywords"/>
      </w:pPr>
      <w:r>
        <w:fldChar w:fldCharType="begin"/>
      </w:r>
      <w:r w:rsidR="0029773D">
        <w:instrText xml:space="preserve"> MACROBUTTON NoMacro </w:instrText>
      </w:r>
      <w:r w:rsidR="0029773D">
        <w:rPr>
          <w:i/>
        </w:rPr>
        <w:instrText xml:space="preserve">Keywords: </w:instrText>
      </w:r>
      <w:r w:rsidR="0029773D">
        <w:instrText xml:space="preserve">Type your keywords here, separated by semicolons ; </w:instrText>
      </w:r>
      <w:r>
        <w:fldChar w:fldCharType="end"/>
      </w:r>
    </w:p>
    <w:p w14:paraId="2DE2D5DB" w14:textId="77777777" w:rsidR="0029773D" w:rsidRDefault="00E72FBE">
      <w:pPr>
        <w:pStyle w:val="Els-1storder-head"/>
      </w:pPr>
      <w:r>
        <w:fldChar w:fldCharType="begin"/>
      </w:r>
      <w:r w:rsidR="0029773D">
        <w:instrText xml:space="preserve"> MACROBUTTON NoMacro Main text </w:instrText>
      </w:r>
      <w:r>
        <w:fldChar w:fldCharType="end"/>
      </w:r>
    </w:p>
    <w:p w14:paraId="7232FA69" w14:textId="77777777" w:rsidR="0029773D" w:rsidRPr="00625940" w:rsidRDefault="0029773D">
      <w:pPr>
        <w:pStyle w:val="Els-body-text"/>
        <w:ind w:right="-28"/>
        <w:rPr>
          <w:b/>
          <w:bCs/>
          <w:color w:val="FF0000"/>
        </w:rPr>
      </w:pPr>
      <w:r w:rsidRPr="00625940">
        <w:rPr>
          <w:b/>
          <w:bCs/>
          <w:color w:val="FF0000"/>
        </w:rPr>
        <w:t>(10 pt) Here introduce the paper, and put a nomenclature if necessary, in a box with the same font size as the rest of the paper</w:t>
      </w:r>
      <w:r>
        <w:t>. The paragraphs continue from here and are only separated by headings, subheadings, images and formulae. The section headings are arranged by numbers, bold and 10 pt. Here follows further instructions for authors.</w:t>
      </w:r>
      <w:r w:rsidR="00625940">
        <w:t xml:space="preserve"> </w:t>
      </w:r>
      <w:r w:rsidR="00625940" w:rsidRPr="00625940">
        <w:rPr>
          <w:b/>
          <w:bCs/>
          <w:color w:val="FF0000"/>
        </w:rPr>
        <w:t xml:space="preserve">The paper length should not exceed </w:t>
      </w:r>
      <w:r w:rsidR="00625940">
        <w:rPr>
          <w:b/>
          <w:bCs/>
          <w:color w:val="FF0000"/>
        </w:rPr>
        <w:t>8</w:t>
      </w:r>
      <w:r w:rsidR="00625940" w:rsidRPr="00625940">
        <w:rPr>
          <w:b/>
          <w:bCs/>
          <w:color w:val="FF0000"/>
        </w:rPr>
        <w:t xml:space="preserve"> pages and should not be less than 4 pages.</w:t>
      </w:r>
      <w:r w:rsidR="00C335A7">
        <w:rPr>
          <w:b/>
          <w:bCs/>
          <w:color w:val="FF0000"/>
        </w:rPr>
        <w:t xml:space="preserve"> </w:t>
      </w:r>
      <w:r w:rsidR="00C335A7" w:rsidRPr="00C335A7">
        <w:rPr>
          <w:b/>
          <w:bCs/>
          <w:color w:val="FF0000"/>
          <w:u w:val="single"/>
        </w:rPr>
        <w:t>Don’t number your pages.</w:t>
      </w:r>
      <w:r w:rsidR="00C335A7">
        <w:rPr>
          <w:b/>
          <w:bCs/>
          <w:color w:val="FF0000"/>
        </w:rPr>
        <w:t xml:space="preserve"> </w:t>
      </w:r>
    </w:p>
    <w:p w14:paraId="28BD95C4" w14:textId="77777777" w:rsidR="0029773D" w:rsidRDefault="0029773D">
      <w:pPr>
        <w:spacing w:line="360" w:lineRule="auto"/>
      </w:pPr>
    </w:p>
    <w:p w14:paraId="0C27515B" w14:textId="77777777" w:rsidR="0029773D" w:rsidRDefault="0029773D">
      <w:pPr>
        <w:pStyle w:val="Heading3"/>
        <w:pBdr>
          <w:bottom w:val="single" w:sz="4" w:space="0" w:color="auto"/>
          <w:right w:val="single" w:sz="4" w:space="6" w:color="auto"/>
        </w:pBdr>
        <w:spacing w:line="360" w:lineRule="auto"/>
        <w:rPr>
          <w:szCs w:val="20"/>
        </w:rPr>
      </w:pPr>
      <w:r>
        <w:rPr>
          <w:szCs w:val="20"/>
        </w:rPr>
        <w:t>Nomenclature</w:t>
      </w:r>
    </w:p>
    <w:p w14:paraId="5B68B8AB" w14:textId="77777777" w:rsidR="0029773D" w:rsidRDefault="0029773D">
      <w:pPr>
        <w:pBdr>
          <w:top w:val="single" w:sz="4" w:space="1" w:color="auto"/>
          <w:left w:val="single" w:sz="4" w:space="4" w:color="auto"/>
          <w:bottom w:val="single" w:sz="4" w:space="0" w:color="auto"/>
          <w:right w:val="single" w:sz="4" w:space="0" w:color="auto"/>
        </w:pBdr>
        <w:spacing w:line="360" w:lineRule="auto"/>
      </w:pPr>
      <w:r>
        <w:t>A</w:t>
      </w:r>
      <w:r>
        <w:tab/>
        <w:t xml:space="preserve">radius of </w:t>
      </w:r>
    </w:p>
    <w:p w14:paraId="5B816331" w14:textId="77777777" w:rsidR="007D779D" w:rsidRDefault="0029773D">
      <w:pPr>
        <w:pBdr>
          <w:top w:val="single" w:sz="4" w:space="1" w:color="auto"/>
          <w:left w:val="single" w:sz="4" w:space="4" w:color="auto"/>
          <w:bottom w:val="single" w:sz="4" w:space="0" w:color="auto"/>
          <w:right w:val="single" w:sz="4" w:space="0" w:color="auto"/>
        </w:pBdr>
        <w:spacing w:line="360" w:lineRule="auto"/>
      </w:pPr>
      <w:r>
        <w:t xml:space="preserve">B </w:t>
      </w:r>
      <w:r>
        <w:tab/>
        <w:t>position of</w:t>
      </w:r>
    </w:p>
    <w:p w14:paraId="0DC73E4C" w14:textId="77777777" w:rsidR="007D779D" w:rsidRPr="007D779D" w:rsidRDefault="007D779D" w:rsidP="007D779D"/>
    <w:p w14:paraId="2FADA7E0" w14:textId="77777777" w:rsidR="007D779D" w:rsidRPr="007D779D" w:rsidRDefault="007D779D" w:rsidP="007D779D"/>
    <w:p w14:paraId="340E140B" w14:textId="77777777" w:rsidR="007D779D" w:rsidRDefault="007D779D" w:rsidP="007D779D"/>
    <w:p w14:paraId="1B23B168" w14:textId="77777777" w:rsidR="007D779D" w:rsidRDefault="007D779D" w:rsidP="007D779D"/>
    <w:p w14:paraId="43599A3A" w14:textId="77777777" w:rsidR="0029773D" w:rsidRPr="007D779D" w:rsidRDefault="007D779D" w:rsidP="007D779D">
      <w:pPr>
        <w:tabs>
          <w:tab w:val="left" w:pos="6832"/>
        </w:tabs>
      </w:pPr>
      <w:r>
        <w:tab/>
      </w:r>
    </w:p>
    <w:p w14:paraId="5F7E8CCB" w14:textId="77777777" w:rsidR="0029773D" w:rsidRDefault="0029773D">
      <w:pPr>
        <w:pStyle w:val="Heading3"/>
        <w:pBdr>
          <w:right w:val="single" w:sz="4" w:space="5" w:color="auto"/>
        </w:pBdr>
      </w:pPr>
      <w:r>
        <w:lastRenderedPageBreak/>
        <w:t>C</w:t>
      </w:r>
      <w:r>
        <w:tab/>
        <w:t>further nomenclature continues down the page inside the text box</w:t>
      </w:r>
    </w:p>
    <w:p w14:paraId="14EC2CE7" w14:textId="77777777" w:rsidR="0029773D" w:rsidRDefault="0029773D">
      <w:pPr>
        <w:pStyle w:val="Els-2ndorder-head"/>
      </w:pPr>
      <w:r>
        <w:t>Structure</w:t>
      </w:r>
    </w:p>
    <w:p w14:paraId="438355A3" w14:textId="77777777" w:rsidR="0029773D" w:rsidRDefault="0029773D">
      <w:pPr>
        <w:pStyle w:val="Els-body-text"/>
      </w:pPr>
      <w:r>
        <w:t xml:space="preserve">For </w:t>
      </w:r>
      <w:r w:rsidR="006116F2">
        <w:t>this proceeding,</w:t>
      </w:r>
      <w:r>
        <w:t xml:space="preserve"> the files must be in MS Word format only and should be formatted for direct printing. Figures and tables should be embedded and not supplied separately. Please make sure that you use as much as possible </w:t>
      </w:r>
      <w:r w:rsidR="006116F2" w:rsidRPr="00625940">
        <w:rPr>
          <w:b/>
          <w:bCs/>
          <w:color w:val="FF0000"/>
        </w:rPr>
        <w:t>TIMES NEW ROMAN</w:t>
      </w:r>
      <w:r>
        <w:t xml:space="preserve"> font in your </w:t>
      </w:r>
      <w:proofErr w:type="gramStart"/>
      <w:r>
        <w:t>document..</w:t>
      </w:r>
      <w:proofErr w:type="gramEnd"/>
      <w:r>
        <w:t xml:space="preserve">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20791F24" w14:textId="77777777" w:rsidR="0029773D" w:rsidRDefault="0029773D">
      <w:pPr>
        <w:pStyle w:val="Els-body-text"/>
      </w:pPr>
      <w:r>
        <w:t>Bulleted lists may be included and should look like this:</w:t>
      </w:r>
    </w:p>
    <w:p w14:paraId="61AC6225" w14:textId="77777777" w:rsidR="0029773D" w:rsidRDefault="0029773D">
      <w:pPr>
        <w:pStyle w:val="Els-bulletlist"/>
      </w:pPr>
      <w:r>
        <w:t>First point</w:t>
      </w:r>
    </w:p>
    <w:p w14:paraId="2D3E1CE1" w14:textId="77777777" w:rsidR="0029773D" w:rsidRDefault="0029773D">
      <w:pPr>
        <w:pStyle w:val="Els-bulletlist"/>
      </w:pPr>
      <w:r>
        <w:t>Second point</w:t>
      </w:r>
    </w:p>
    <w:p w14:paraId="42E6ABBF" w14:textId="77777777" w:rsidR="0029773D" w:rsidRDefault="0029773D">
      <w:pPr>
        <w:pStyle w:val="Els-bulletlist"/>
      </w:pPr>
      <w:r>
        <w:t>And so on</w:t>
      </w:r>
    </w:p>
    <w:p w14:paraId="26578738" w14:textId="77777777" w:rsidR="0029773D" w:rsidRDefault="0029773D">
      <w:pPr>
        <w:pStyle w:val="Els-body-text"/>
      </w:pPr>
      <w:r>
        <w:t xml:space="preserve">Ensure that you return to the ‘body-text’ style, the style that you will mainly be using for large blocks of text, when you have completed your bulleted list. </w:t>
      </w:r>
    </w:p>
    <w:p w14:paraId="06EB381A" w14:textId="77777777" w:rsidR="0029773D" w:rsidRDefault="0029773D">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A4 paper (192mm x 262 mm). </w:t>
      </w:r>
      <w:r w:rsidRPr="00625940">
        <w:rPr>
          <w:b/>
          <w:bCs/>
          <w:color w:val="FF0000"/>
        </w:rPr>
        <w:t>Do not number pages, as page numbers will be added separately for the preprints and the Proceedings</w:t>
      </w:r>
      <w:r>
        <w:t>. Leave a line clear between paragraphs. All the required style templates are provided in this document with the appropriate name supplied, e.g. choose 1. 1st-order-head for your first order heading text, abstract-text for the abstract text etc.</w:t>
      </w:r>
    </w:p>
    <w:p w14:paraId="08D3FF3C" w14:textId="77777777" w:rsidR="0029773D" w:rsidRDefault="0029773D">
      <w:pPr>
        <w:pStyle w:val="Els-2ndorder-head"/>
      </w:pPr>
      <w:r>
        <w:t>Tables</w:t>
      </w:r>
    </w:p>
    <w:p w14:paraId="47F366B4" w14:textId="77777777" w:rsidR="0029773D" w:rsidRPr="00C335A7" w:rsidRDefault="0029773D">
      <w:pPr>
        <w:pStyle w:val="Els-body-text"/>
        <w:rPr>
          <w:b/>
          <w:color w:val="FF0000"/>
        </w:rPr>
      </w:pPr>
      <w:r w:rsidRPr="00625940">
        <w:rPr>
          <w:color w:val="FF0000"/>
        </w:rPr>
        <w:t>All tables should be numbered with Arabic numerals</w:t>
      </w:r>
      <w:r>
        <w:t xml:space="preserve">.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w:t>
      </w:r>
      <w:r w:rsidRPr="00C335A7">
        <w:rPr>
          <w:b/>
          <w:color w:val="FF0000"/>
        </w:rPr>
        <w:t xml:space="preserve">Below is an example which authors </w:t>
      </w:r>
      <w:r w:rsidR="00C335A7" w:rsidRPr="00C335A7">
        <w:rPr>
          <w:b/>
          <w:color w:val="FF0000"/>
        </w:rPr>
        <w:t>have to stick to unconditionally.</w:t>
      </w:r>
    </w:p>
    <w:p w14:paraId="5FB7F349" w14:textId="77777777" w:rsidR="0029773D" w:rsidRDefault="0029773D">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29773D" w14:paraId="4B5CACCB" w14:textId="77777777">
        <w:trPr>
          <w:jc w:val="center"/>
        </w:trPr>
        <w:tc>
          <w:tcPr>
            <w:tcW w:w="3291" w:type="dxa"/>
            <w:tcBorders>
              <w:top w:val="single" w:sz="4" w:space="0" w:color="auto"/>
              <w:bottom w:val="single" w:sz="4" w:space="0" w:color="auto"/>
            </w:tcBorders>
          </w:tcPr>
          <w:p w14:paraId="2EFD26F0" w14:textId="77777777" w:rsidR="0029773D" w:rsidRDefault="0029773D">
            <w:pPr>
              <w:pStyle w:val="Els-table-text"/>
            </w:pPr>
            <w:r>
              <w:t>An example of a column heading</w:t>
            </w:r>
          </w:p>
        </w:tc>
        <w:tc>
          <w:tcPr>
            <w:tcW w:w="1450" w:type="dxa"/>
            <w:tcBorders>
              <w:top w:val="single" w:sz="4" w:space="0" w:color="auto"/>
              <w:bottom w:val="single" w:sz="4" w:space="0" w:color="auto"/>
            </w:tcBorders>
          </w:tcPr>
          <w:p w14:paraId="40CBA2D9" w14:textId="77777777" w:rsidR="0029773D" w:rsidRDefault="0029773D">
            <w:pPr>
              <w:pStyle w:val="Els-table-text"/>
            </w:pPr>
            <w:r>
              <w:t>Column A (</w:t>
            </w:r>
            <w:r>
              <w:rPr>
                <w:i/>
              </w:rPr>
              <w:t>t</w:t>
            </w:r>
            <w:r>
              <w:t>)</w:t>
            </w:r>
          </w:p>
        </w:tc>
        <w:tc>
          <w:tcPr>
            <w:tcW w:w="1450" w:type="dxa"/>
            <w:tcBorders>
              <w:top w:val="single" w:sz="4" w:space="0" w:color="auto"/>
              <w:bottom w:val="single" w:sz="4" w:space="0" w:color="auto"/>
            </w:tcBorders>
          </w:tcPr>
          <w:p w14:paraId="5F333A9E" w14:textId="77777777" w:rsidR="0029773D" w:rsidRDefault="0029773D">
            <w:pPr>
              <w:pStyle w:val="Els-table-text"/>
            </w:pPr>
            <w:r>
              <w:t>Column B (</w:t>
            </w:r>
            <w:r>
              <w:rPr>
                <w:i/>
              </w:rPr>
              <w:t>T</w:t>
            </w:r>
            <w:r>
              <w:t>)</w:t>
            </w:r>
          </w:p>
        </w:tc>
      </w:tr>
      <w:tr w:rsidR="0029773D" w14:paraId="28B087CF" w14:textId="77777777">
        <w:trPr>
          <w:jc w:val="center"/>
        </w:trPr>
        <w:tc>
          <w:tcPr>
            <w:tcW w:w="3291" w:type="dxa"/>
            <w:tcBorders>
              <w:top w:val="single" w:sz="4" w:space="0" w:color="auto"/>
            </w:tcBorders>
          </w:tcPr>
          <w:p w14:paraId="3D5DC914" w14:textId="77777777" w:rsidR="0029773D" w:rsidRDefault="0029773D">
            <w:pPr>
              <w:pStyle w:val="Els-table-text"/>
            </w:pPr>
            <w:r>
              <w:t>And an entry</w:t>
            </w:r>
          </w:p>
        </w:tc>
        <w:tc>
          <w:tcPr>
            <w:tcW w:w="1450" w:type="dxa"/>
            <w:tcBorders>
              <w:top w:val="single" w:sz="4" w:space="0" w:color="auto"/>
            </w:tcBorders>
          </w:tcPr>
          <w:p w14:paraId="51F7DC3B" w14:textId="77777777" w:rsidR="0029773D" w:rsidRDefault="0029773D">
            <w:pPr>
              <w:pStyle w:val="Els-table-text"/>
            </w:pPr>
            <w:r>
              <w:t>1</w:t>
            </w:r>
          </w:p>
        </w:tc>
        <w:tc>
          <w:tcPr>
            <w:tcW w:w="1450" w:type="dxa"/>
            <w:tcBorders>
              <w:top w:val="single" w:sz="4" w:space="0" w:color="auto"/>
            </w:tcBorders>
          </w:tcPr>
          <w:p w14:paraId="2CC8A6B7" w14:textId="77777777" w:rsidR="0029773D" w:rsidRDefault="0029773D">
            <w:pPr>
              <w:pStyle w:val="Els-table-text"/>
            </w:pPr>
            <w:r>
              <w:t>2</w:t>
            </w:r>
          </w:p>
        </w:tc>
      </w:tr>
      <w:tr w:rsidR="0029773D" w14:paraId="747DE518" w14:textId="77777777">
        <w:trPr>
          <w:jc w:val="center"/>
        </w:trPr>
        <w:tc>
          <w:tcPr>
            <w:tcW w:w="3291" w:type="dxa"/>
          </w:tcPr>
          <w:p w14:paraId="1756D510" w14:textId="77777777" w:rsidR="0029773D" w:rsidRDefault="0029773D">
            <w:pPr>
              <w:pStyle w:val="Els-table-text"/>
            </w:pPr>
            <w:r>
              <w:t>And another entry</w:t>
            </w:r>
          </w:p>
        </w:tc>
        <w:tc>
          <w:tcPr>
            <w:tcW w:w="1450" w:type="dxa"/>
          </w:tcPr>
          <w:p w14:paraId="79387783" w14:textId="77777777" w:rsidR="0029773D" w:rsidRDefault="0029773D">
            <w:pPr>
              <w:pStyle w:val="Els-table-text"/>
            </w:pPr>
            <w:r>
              <w:t>3</w:t>
            </w:r>
          </w:p>
        </w:tc>
        <w:tc>
          <w:tcPr>
            <w:tcW w:w="1450" w:type="dxa"/>
          </w:tcPr>
          <w:p w14:paraId="064DDF58" w14:textId="77777777" w:rsidR="0029773D" w:rsidRDefault="0029773D">
            <w:pPr>
              <w:pStyle w:val="Els-table-text"/>
            </w:pPr>
            <w:r>
              <w:t>4</w:t>
            </w:r>
          </w:p>
        </w:tc>
      </w:tr>
      <w:tr w:rsidR="0029773D" w14:paraId="22C62B21" w14:textId="77777777">
        <w:trPr>
          <w:jc w:val="center"/>
        </w:trPr>
        <w:tc>
          <w:tcPr>
            <w:tcW w:w="3291" w:type="dxa"/>
            <w:tcBorders>
              <w:bottom w:val="single" w:sz="4" w:space="0" w:color="auto"/>
            </w:tcBorders>
          </w:tcPr>
          <w:p w14:paraId="1CCAB76B" w14:textId="77777777" w:rsidR="0029773D" w:rsidRDefault="0029773D">
            <w:pPr>
              <w:pStyle w:val="Els-table-text"/>
            </w:pPr>
            <w:r>
              <w:t>And another entry</w:t>
            </w:r>
          </w:p>
        </w:tc>
        <w:tc>
          <w:tcPr>
            <w:tcW w:w="1450" w:type="dxa"/>
            <w:tcBorders>
              <w:bottom w:val="single" w:sz="4" w:space="0" w:color="auto"/>
            </w:tcBorders>
          </w:tcPr>
          <w:p w14:paraId="27EB345A" w14:textId="77777777" w:rsidR="0029773D" w:rsidRDefault="0029773D">
            <w:pPr>
              <w:pStyle w:val="Els-table-text"/>
            </w:pPr>
            <w:r>
              <w:t>5</w:t>
            </w:r>
          </w:p>
        </w:tc>
        <w:tc>
          <w:tcPr>
            <w:tcW w:w="1450" w:type="dxa"/>
            <w:tcBorders>
              <w:bottom w:val="single" w:sz="4" w:space="0" w:color="auto"/>
            </w:tcBorders>
          </w:tcPr>
          <w:p w14:paraId="0544282E" w14:textId="77777777" w:rsidR="0029773D" w:rsidRDefault="0029773D">
            <w:pPr>
              <w:pStyle w:val="Els-table-text"/>
            </w:pPr>
            <w:r>
              <w:t>6</w:t>
            </w:r>
          </w:p>
        </w:tc>
      </w:tr>
    </w:tbl>
    <w:p w14:paraId="2771503B" w14:textId="77777777" w:rsidR="0029773D" w:rsidRDefault="0029773D">
      <w:pPr>
        <w:pStyle w:val="Els-2ndorder-head"/>
      </w:pPr>
      <w:r>
        <w:t>Construction of references</w:t>
      </w:r>
    </w:p>
    <w:p w14:paraId="411FA699" w14:textId="77777777" w:rsidR="0029773D" w:rsidRDefault="0029773D">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w:t>
      </w:r>
      <w:r w:rsidRPr="00625940">
        <w:rPr>
          <w:color w:val="FF0000"/>
        </w:rPr>
        <w:t xml:space="preserve">Indicate references by </w:t>
      </w:r>
      <w:r w:rsidR="006116F2" w:rsidRPr="00625940">
        <w:rPr>
          <w:color w:val="FF0000"/>
        </w:rPr>
        <w:t>Clark et al., 1962</w:t>
      </w:r>
      <w:r w:rsidRPr="00625940">
        <w:rPr>
          <w:color w:val="FF0000"/>
        </w:rPr>
        <w:t xml:space="preserve">, or Deal and Grove, 2009 or </w:t>
      </w:r>
      <w:proofErr w:type="spellStart"/>
      <w:r w:rsidRPr="00625940">
        <w:rPr>
          <w:color w:val="FF0000"/>
        </w:rPr>
        <w:t>Fachinger</w:t>
      </w:r>
      <w:proofErr w:type="spellEnd"/>
      <w:r w:rsidRPr="00625940">
        <w:rPr>
          <w:color w:val="FF0000"/>
        </w:rPr>
        <w:t>, 2006 in the text.</w:t>
      </w:r>
      <w:r>
        <w:t xml:space="preserve"> The actual authors can be referred to, but the reference citation(s) must always be given.</w:t>
      </w:r>
      <w:r w:rsidR="006116F2">
        <w:t xml:space="preserve"> </w:t>
      </w:r>
      <w:r>
        <w:t xml:space="preserve">Some examples of how your references should be listed are given at the end of this template in the </w:t>
      </w:r>
      <w:r>
        <w:lastRenderedPageBreak/>
        <w:t>‘References’ section, which will allow you to assemble your reference list according to the correct format and font size.</w:t>
      </w:r>
      <w:r w:rsidR="00625940">
        <w:t xml:space="preserve"> </w:t>
      </w:r>
      <w:r w:rsidR="00625940" w:rsidRPr="00625940">
        <w:rPr>
          <w:color w:val="FF0000"/>
        </w:rPr>
        <w:t>Without references, explanations remain blunt and won't be accepted.</w:t>
      </w:r>
    </w:p>
    <w:p w14:paraId="76471A23" w14:textId="77777777" w:rsidR="0029773D" w:rsidRDefault="0029773D">
      <w:pPr>
        <w:pStyle w:val="Els-2ndorder-head"/>
      </w:pPr>
      <w:r>
        <w:t>Section headings</w:t>
      </w:r>
    </w:p>
    <w:p w14:paraId="20C2B9C3" w14:textId="77777777" w:rsidR="0029773D" w:rsidRDefault="0029773D">
      <w:pPr>
        <w:pStyle w:val="Els-body-text"/>
      </w:pPr>
      <w: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695D29DB" w14:textId="77777777" w:rsidR="0029773D" w:rsidRDefault="0029773D">
      <w:pPr>
        <w:pStyle w:val="Els-2ndorder-head"/>
      </w:pPr>
      <w:r>
        <w:t>General guidelines for the preparation of your text</w:t>
      </w:r>
    </w:p>
    <w:p w14:paraId="361BA35B" w14:textId="77777777" w:rsidR="0029773D" w:rsidRDefault="0029773D">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5D56AA01" w14:textId="77777777" w:rsidR="0029773D" w:rsidRDefault="0029773D">
      <w:pPr>
        <w:pStyle w:val="Els-2ndorder-head"/>
      </w:pPr>
      <w:r>
        <w:t>Footnotes</w:t>
      </w:r>
    </w:p>
    <w:p w14:paraId="60C4E14C" w14:textId="77777777" w:rsidR="0029773D" w:rsidRDefault="0029773D">
      <w:pPr>
        <w:pStyle w:val="Els-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7C0400E4" w14:textId="77777777" w:rsidR="0029773D" w:rsidRDefault="0029773D">
      <w:pPr>
        <w:pStyle w:val="Els-1storder-head"/>
      </w:pPr>
      <w:r>
        <w:t>Author Artwork</w:t>
      </w:r>
    </w:p>
    <w:p w14:paraId="40A31454" w14:textId="77777777" w:rsidR="0029773D" w:rsidRDefault="0029773D">
      <w:pPr>
        <w:pStyle w:val="Els-body-text"/>
      </w:pPr>
      <w:r>
        <w:t>All figures should be numbered with Arabic numerals (</w:t>
      </w:r>
      <w:proofErr w:type="gramStart"/>
      <w:r>
        <w:t>1,2,...</w:t>
      </w:r>
      <w:proofErr w:type="gramEnd"/>
      <w:r>
        <w:t>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4B4FAAC3" w14:textId="77777777" w:rsidR="0029773D" w:rsidRDefault="0029773D">
      <w:pPr>
        <w:pStyle w:val="Els-body-text"/>
      </w:pPr>
      <w:r>
        <w:t>The figure number and caption should be typed below the illustration in 8pt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r w:rsidR="00C335A7">
        <w:t xml:space="preserve"> </w:t>
      </w:r>
      <w:r w:rsidR="00C335A7" w:rsidRPr="00C335A7">
        <w:rPr>
          <w:b/>
          <w:color w:val="FF0000"/>
        </w:rPr>
        <w:t>Figures must be &gt;300DPI and must be in the format as shown below.</w:t>
      </w:r>
    </w:p>
    <w:p w14:paraId="4A56E949" w14:textId="77777777" w:rsidR="0029773D" w:rsidRDefault="0029773D"/>
    <w:p w14:paraId="03406552" w14:textId="77777777" w:rsidR="0029773D" w:rsidRDefault="006E741B">
      <w:pPr>
        <w:spacing w:line="360" w:lineRule="auto"/>
        <w:jc w:val="center"/>
      </w:pPr>
      <w:r>
        <w:rPr>
          <w:noProof/>
          <w:lang w:val="en-IN" w:eastAsia="en-IN"/>
        </w:rPr>
        <w:drawing>
          <wp:inline distT="0" distB="0" distL="0" distR="0" wp14:anchorId="5F661E8B" wp14:editId="6BAEAB09">
            <wp:extent cx="2266950" cy="1285875"/>
            <wp:effectExtent l="19050" t="0" r="0" b="0"/>
            <wp:docPr id="1" name="Picture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cstate="print"/>
                    <a:srcRect/>
                    <a:stretch>
                      <a:fillRect/>
                    </a:stretch>
                  </pic:blipFill>
                  <pic:spPr bwMode="auto">
                    <a:xfrm>
                      <a:off x="0" y="0"/>
                      <a:ext cx="2266950" cy="1285875"/>
                    </a:xfrm>
                    <a:prstGeom prst="rect">
                      <a:avLst/>
                    </a:prstGeom>
                    <a:noFill/>
                    <a:ln w="9525">
                      <a:noFill/>
                      <a:miter lim="800000"/>
                      <a:headEnd/>
                      <a:tailEnd/>
                    </a:ln>
                  </pic:spPr>
                </pic:pic>
              </a:graphicData>
            </a:graphic>
          </wp:inline>
        </w:drawing>
      </w:r>
    </w:p>
    <w:p w14:paraId="587BBF6C" w14:textId="77777777" w:rsidR="0029773D" w:rsidRDefault="0029773D">
      <w:pPr>
        <w:pStyle w:val="Els-caption"/>
      </w:pPr>
      <w:r>
        <w:t>Fig. 1. (a) first picture; (b) second picture</w:t>
      </w:r>
    </w:p>
    <w:p w14:paraId="1E6B7AC4" w14:textId="77777777" w:rsidR="0029773D" w:rsidRDefault="0029773D">
      <w:pPr>
        <w:pStyle w:val="Els-body-text"/>
      </w:pPr>
      <w:r>
        <w:lastRenderedPageBreak/>
        <w:t>Equations and formulae should be typed and numbered consecutively with Arabic numerals in parentheses on the right hand side of the page (if referred to explicitly in the text),</w:t>
      </w:r>
    </w:p>
    <w:p w14:paraId="1C51643B" w14:textId="77777777" w:rsidR="00625940" w:rsidRDefault="00625940">
      <w:pPr>
        <w:pStyle w:val="Els-body-text"/>
      </w:pPr>
    </w:p>
    <w:p w14:paraId="797EF9A8" w14:textId="77777777" w:rsidR="00625940" w:rsidRDefault="00625940">
      <w:pPr>
        <w:pStyle w:val="Els-body-text"/>
      </w:pPr>
    </w:p>
    <w:p w14:paraId="173C9426" w14:textId="77777777" w:rsidR="0029773D" w:rsidRDefault="0029773D">
      <w:pPr>
        <w:pStyle w:val="Els-equation"/>
      </w:pPr>
      <w:r w:rsidRPr="00C25E73">
        <w:rPr>
          <w:position w:val="-70"/>
        </w:rPr>
        <w:object w:dxaOrig="3340" w:dyaOrig="1060" w14:anchorId="26E47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4pt" o:ole="" o:allowoverlap="f">
            <v:imagedata r:id="rId9" o:title=""/>
          </v:shape>
          <o:OLEObject Type="Embed" ProgID="Equation.3" ShapeID="_x0000_i1025" DrawAspect="Content" ObjectID="_1706273260" r:id="rId10"/>
        </w:object>
      </w:r>
      <w:r>
        <w:tab/>
      </w:r>
      <w:r>
        <w:tab/>
        <w:t>(1)</w:t>
      </w:r>
    </w:p>
    <w:p w14:paraId="0A0C41DC" w14:textId="77777777" w:rsidR="0029773D" w:rsidRDefault="0029773D">
      <w:pPr>
        <w:pStyle w:val="Els-equation"/>
      </w:pPr>
      <w:r>
        <w:t xml:space="preserve">They should also be separated from the surrounding text by one space. </w:t>
      </w:r>
    </w:p>
    <w:p w14:paraId="1347566A" w14:textId="77777777" w:rsidR="0029773D" w:rsidRDefault="0029773D">
      <w:pPr>
        <w:pStyle w:val="Els-acknowledgement"/>
      </w:pPr>
      <w:r>
        <w:t>Acknowledgements</w:t>
      </w:r>
    </w:p>
    <w:p w14:paraId="32CACA8B" w14:textId="77777777" w:rsidR="0029773D" w:rsidRDefault="0029773D">
      <w:pPr>
        <w:pStyle w:val="Els-body-text"/>
      </w:pPr>
      <w:r w:rsidRPr="00625940">
        <w:rPr>
          <w:color w:val="FF0000"/>
        </w:rPr>
        <w:t xml:space="preserve">    These and the Reference headings are in bold but have no numbers</w:t>
      </w:r>
      <w:r>
        <w:t xml:space="preserve">. Text below continues as normal. </w:t>
      </w:r>
    </w:p>
    <w:p w14:paraId="28C90C84" w14:textId="77777777" w:rsidR="0029773D" w:rsidRDefault="0029773D">
      <w:pPr>
        <w:pStyle w:val="Els-reference-head"/>
      </w:pPr>
      <w:r>
        <w:t>References</w:t>
      </w:r>
    </w:p>
    <w:p w14:paraId="43F1EB82"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Clark, T., Woodley, R., De Halas, D., 1962. Gas-Graphite Systems, in </w:t>
      </w:r>
      <w:r>
        <w:rPr>
          <w:rFonts w:ascii="Times New Roman" w:hAnsi="Times New Roman"/>
          <w:i/>
          <w:sz w:val="16"/>
          <w:szCs w:val="20"/>
        </w:rPr>
        <w:t>“Nuclear Graphite”</w:t>
      </w:r>
      <w:r>
        <w:rPr>
          <w:rFonts w:ascii="Times New Roman" w:hAnsi="Times New Roman"/>
          <w:sz w:val="16"/>
          <w:szCs w:val="20"/>
        </w:rPr>
        <w:t xml:space="preserve"> R. Nightingale, Editor. Academic Press, </w:t>
      </w:r>
      <w:smartTag w:uri="urn:schemas-microsoft-com:office:smarttags" w:element="State">
        <w:smartTag w:uri="urn:schemas-microsoft-com:office:smarttags" w:element="place">
          <w:r>
            <w:rPr>
              <w:rFonts w:ascii="Times New Roman" w:hAnsi="Times New Roman"/>
              <w:sz w:val="16"/>
              <w:szCs w:val="20"/>
            </w:rPr>
            <w:t>New York</w:t>
          </w:r>
        </w:smartTag>
      </w:smartTag>
      <w:r>
        <w:rPr>
          <w:rFonts w:ascii="Times New Roman" w:hAnsi="Times New Roman"/>
          <w:sz w:val="16"/>
          <w:szCs w:val="20"/>
        </w:rPr>
        <w:t>, p. 387.</w:t>
      </w:r>
    </w:p>
    <w:p w14:paraId="32E4C5F9" w14:textId="77777777" w:rsidR="0029773D" w:rsidRDefault="0029773D">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Deal, B., Grove, A., 1965. General Relationship for the Thermal Oxidation of Silicon, Journal of Applied Physics 36, p. 3770.</w:t>
      </w:r>
    </w:p>
    <w:p w14:paraId="0D8BC2F1" w14:textId="77777777" w:rsidR="0029773D" w:rsidRDefault="0029773D">
      <w:pPr>
        <w:pStyle w:val="BodyTextIndent"/>
        <w:ind w:left="360" w:hanging="360"/>
        <w:rPr>
          <w:sz w:val="16"/>
        </w:rPr>
      </w:pPr>
      <w:r>
        <w:rPr>
          <w:sz w:val="16"/>
        </w:rPr>
        <w:t xml:space="preserve">Deep-Burn Project: Annual Report for 2009, </w:t>
      </w:r>
      <w:smartTag w:uri="urn:schemas-microsoft-com:office:smarttags" w:element="State">
        <w:smartTag w:uri="urn:schemas-microsoft-com:office:smarttags" w:element="place">
          <w:r>
            <w:rPr>
              <w:sz w:val="16"/>
            </w:rPr>
            <w:t>Idaho</w:t>
          </w:r>
        </w:smartTag>
      </w:smartTag>
      <w:r>
        <w:rPr>
          <w:sz w:val="16"/>
        </w:rPr>
        <w:t xml:space="preserve"> National Laboratory, Sept. 2009.</w:t>
      </w:r>
    </w:p>
    <w:p w14:paraId="45C25717" w14:textId="77777777" w:rsidR="0029773D" w:rsidRDefault="0029773D">
      <w:pPr>
        <w:pStyle w:val="ColorfulList-Accent11"/>
        <w:tabs>
          <w:tab w:val="left" w:pos="1980"/>
        </w:tabs>
        <w:ind w:left="360" w:hanging="360"/>
        <w:jc w:val="both"/>
        <w:rPr>
          <w:rFonts w:ascii="Times New Roman" w:hAnsi="Times New Roman"/>
          <w:sz w:val="16"/>
          <w:szCs w:val="20"/>
        </w:rPr>
      </w:pPr>
      <w:proofErr w:type="spellStart"/>
      <w:r>
        <w:rPr>
          <w:rFonts w:ascii="Times New Roman" w:hAnsi="Times New Roman"/>
          <w:sz w:val="16"/>
          <w:szCs w:val="20"/>
        </w:rPr>
        <w:t>Fachinger</w:t>
      </w:r>
      <w:proofErr w:type="spellEnd"/>
      <w:r>
        <w:rPr>
          <w:rFonts w:ascii="Times New Roman" w:hAnsi="Times New Roman"/>
          <w:sz w:val="16"/>
          <w:szCs w:val="20"/>
        </w:rPr>
        <w:t xml:space="preserve">, J., den Exter, M., Grambow, B., Holgerson, S., Landesmann, C., Titov, M., </w:t>
      </w:r>
      <w:proofErr w:type="spellStart"/>
      <w:r>
        <w:rPr>
          <w:rFonts w:ascii="Times New Roman" w:hAnsi="Times New Roman"/>
          <w:sz w:val="16"/>
          <w:szCs w:val="20"/>
        </w:rPr>
        <w:t>Podruhzina</w:t>
      </w:r>
      <w:proofErr w:type="spellEnd"/>
      <w:r>
        <w:rPr>
          <w:rFonts w:ascii="Times New Roman" w:hAnsi="Times New Roman"/>
          <w:sz w:val="16"/>
          <w:szCs w:val="20"/>
        </w:rPr>
        <w:t xml:space="preserve">, T., </w:t>
      </w:r>
      <w:proofErr w:type="gramStart"/>
      <w:r>
        <w:rPr>
          <w:rFonts w:ascii="Times New Roman" w:hAnsi="Times New Roman"/>
          <w:sz w:val="16"/>
          <w:szCs w:val="20"/>
        </w:rPr>
        <w:t>2004.“</w:t>
      </w:r>
      <w:proofErr w:type="gramEnd"/>
      <w:r>
        <w:rPr>
          <w:rFonts w:ascii="Times New Roman" w:hAnsi="Times New Roman"/>
          <w:sz w:val="16"/>
          <w:szCs w:val="20"/>
        </w:rPr>
        <w:t>Behavior of spent HTR fuel elements in aquatic phases of repository host rock formations,” 2</w:t>
      </w:r>
      <w:r>
        <w:rPr>
          <w:rFonts w:ascii="Times New Roman" w:hAnsi="Times New Roman"/>
          <w:sz w:val="16"/>
          <w:szCs w:val="20"/>
          <w:vertAlign w:val="superscript"/>
        </w:rPr>
        <w:t>nd</w:t>
      </w:r>
      <w:r>
        <w:rPr>
          <w:rFonts w:ascii="Times New Roman" w:hAnsi="Times New Roman"/>
          <w:sz w:val="16"/>
          <w:szCs w:val="20"/>
        </w:rPr>
        <w:t xml:space="preserve"> International Topical Meeting on High Temperature Reactor Technology. </w:t>
      </w:r>
      <w:smartTag w:uri="urn:schemas-microsoft-com:office:smarttags" w:element="place">
        <w:smartTag w:uri="urn:schemas-microsoft-com:office:smarttags" w:element="City">
          <w:r>
            <w:rPr>
              <w:rFonts w:ascii="Times New Roman" w:hAnsi="Times New Roman"/>
              <w:sz w:val="16"/>
              <w:szCs w:val="20"/>
            </w:rPr>
            <w:t>Beijing</w:t>
          </w:r>
        </w:smartTag>
        <w:r>
          <w:rPr>
            <w:rFonts w:ascii="Times New Roman" w:hAnsi="Times New Roman"/>
            <w:sz w:val="16"/>
            <w:szCs w:val="20"/>
          </w:rPr>
          <w:t xml:space="preserve">, </w:t>
        </w:r>
        <w:smartTag w:uri="urn:schemas-microsoft-com:office:smarttags" w:element="country-region">
          <w:r>
            <w:rPr>
              <w:rFonts w:ascii="Times New Roman" w:hAnsi="Times New Roman"/>
              <w:sz w:val="16"/>
              <w:szCs w:val="20"/>
            </w:rPr>
            <w:t>China</w:t>
          </w:r>
        </w:smartTag>
      </w:smartTag>
      <w:r>
        <w:rPr>
          <w:rFonts w:ascii="Times New Roman" w:hAnsi="Times New Roman"/>
          <w:sz w:val="16"/>
          <w:szCs w:val="20"/>
        </w:rPr>
        <w:t xml:space="preserve">, paper #B08. </w:t>
      </w:r>
    </w:p>
    <w:p w14:paraId="4B93E865" w14:textId="77777777" w:rsidR="0029773D" w:rsidRDefault="0029773D">
      <w:pPr>
        <w:pStyle w:val="BodyTextIndent"/>
        <w:ind w:left="360" w:hanging="360"/>
        <w:rPr>
          <w:sz w:val="16"/>
        </w:rPr>
      </w:pPr>
      <w:proofErr w:type="spellStart"/>
      <w:r>
        <w:rPr>
          <w:sz w:val="16"/>
        </w:rPr>
        <w:t>Fachinger</w:t>
      </w:r>
      <w:proofErr w:type="spellEnd"/>
      <w:r>
        <w:rPr>
          <w:sz w:val="16"/>
        </w:rPr>
        <w:t>, J., 2006. Behavior of HTR Fuel Elements in Aquatic Phases of Repository Host Rock Formations. Nuclear Engineering &amp; Design 236, p. 54.</w:t>
      </w:r>
    </w:p>
    <w:p w14:paraId="044738C5" w14:textId="77777777" w:rsidR="0029773D" w:rsidRDefault="0029773D"/>
    <w:p w14:paraId="3B599B62" w14:textId="77777777" w:rsidR="00C335A7" w:rsidRDefault="00C335A7"/>
    <w:p w14:paraId="77AAD2D1" w14:textId="77777777" w:rsidR="00C335A7" w:rsidRDefault="00C335A7"/>
    <w:p w14:paraId="6F66A26B" w14:textId="77777777" w:rsidR="00C335A7" w:rsidRDefault="00C335A7"/>
    <w:p w14:paraId="4F71E4DF" w14:textId="77777777" w:rsidR="00C335A7" w:rsidRPr="00C335A7" w:rsidRDefault="00C335A7" w:rsidP="00C335A7">
      <w:pPr>
        <w:jc w:val="center"/>
        <w:rPr>
          <w:b/>
          <w:color w:val="FF0000"/>
        </w:rPr>
      </w:pPr>
      <w:r w:rsidRPr="00C335A7">
        <w:rPr>
          <w:b/>
          <w:color w:val="FF0000"/>
        </w:rPr>
        <w:t>ANY DEVIATIONS IN THE FORMAT RESULTING IN DEVIATIONS IN PRESS AND PRINT SHALL HAVE NO RESPONSIBILITY OF EDITORIAL COMMITTEE</w:t>
      </w:r>
    </w:p>
    <w:sectPr w:rsidR="00C335A7" w:rsidRPr="00C335A7" w:rsidSect="00C25E73">
      <w:headerReference w:type="even" r:id="rId11"/>
      <w:headerReference w:type="default" r:id="rId12"/>
      <w:headerReference w:type="first" r:id="rId13"/>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FD213" w14:textId="77777777" w:rsidR="00D24A23" w:rsidRDefault="00D24A23">
      <w:r>
        <w:separator/>
      </w:r>
    </w:p>
    <w:p w14:paraId="35AACE49" w14:textId="77777777" w:rsidR="00D24A23" w:rsidRDefault="00D24A23"/>
  </w:endnote>
  <w:endnote w:type="continuationSeparator" w:id="0">
    <w:p w14:paraId="6AE6CFD7" w14:textId="77777777" w:rsidR="00D24A23" w:rsidRDefault="00D24A23">
      <w:r>
        <w:continuationSeparator/>
      </w:r>
    </w:p>
    <w:p w14:paraId="33C05DAC" w14:textId="77777777" w:rsidR="00D24A23" w:rsidRDefault="00D24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74A43C09-5AFF-4AAC-A16D-84F97A92F999}"/>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D7FC6BCC-78B6-4318-8D83-B90B9A044FE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3" w:fontKey="{CA7EC4E4-5263-4961-86AA-AAD13E47CA51}"/>
  </w:font>
  <w:font w:name="Calibri">
    <w:panose1 w:val="020F0502020204030204"/>
    <w:charset w:val="00"/>
    <w:family w:val="swiss"/>
    <w:pitch w:val="variable"/>
    <w:sig w:usb0="E4002EFF" w:usb1="C000247B" w:usb2="00000009" w:usb3="00000000" w:csb0="000001FF" w:csb1="00000000"/>
    <w:embedRegular r:id="rId4" w:fontKey="{27EF9C4A-1999-4FD7-A30F-1F1292CABA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72141" w14:textId="77777777" w:rsidR="00D24A23" w:rsidRDefault="00D24A23">
      <w:pPr>
        <w:pStyle w:val="Footer"/>
        <w:rPr>
          <w:lang w:val="en-GB"/>
        </w:rPr>
      </w:pPr>
      <w:r>
        <w:rPr>
          <w:lang w:val="en-IN" w:eastAsia="en-IN"/>
        </w:rPr>
        <w:drawing>
          <wp:inline distT="0" distB="0" distL="0" distR="0" wp14:anchorId="500BD7BD" wp14:editId="716054FC">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p w14:paraId="7E63A708" w14:textId="77777777" w:rsidR="00D24A23" w:rsidRDefault="00D24A23"/>
  </w:footnote>
  <w:footnote w:type="continuationSeparator" w:id="0">
    <w:p w14:paraId="5138A4D8" w14:textId="77777777" w:rsidR="00D24A23" w:rsidRDefault="00D24A23">
      <w:r>
        <w:continuationSeparator/>
      </w:r>
    </w:p>
    <w:p w14:paraId="0518C558" w14:textId="77777777" w:rsidR="00D24A23" w:rsidRDefault="00D24A23"/>
  </w:footnote>
  <w:footnote w:id="1">
    <w:p w14:paraId="77CB4B38" w14:textId="77777777" w:rsidR="00730AAE" w:rsidRDefault="00730AAE">
      <w:pPr>
        <w:pStyle w:val="Els-footnote"/>
      </w:pPr>
      <w:r>
        <w:t xml:space="preserve">* Corresponding author. Tel.: </w:t>
      </w:r>
      <w:r w:rsidR="00E72FBE">
        <w:fldChar w:fldCharType="begin"/>
      </w:r>
      <w:r>
        <w:instrText xml:space="preserve"> MACROBUTTON NoMacro +0-000-000-0000 </w:instrText>
      </w:r>
      <w:r w:rsidR="00E72FBE">
        <w:fldChar w:fldCharType="end"/>
      </w:r>
      <w:r>
        <w:t xml:space="preserve">; fax: </w:t>
      </w:r>
      <w:r w:rsidR="00E72FBE">
        <w:fldChar w:fldCharType="begin"/>
      </w:r>
      <w:r>
        <w:instrText xml:space="preserve"> MACROBUTTON NoMacro +0-000-000-0000 </w:instrText>
      </w:r>
      <w:r w:rsidR="00E72FBE">
        <w:fldChar w:fldCharType="end"/>
      </w:r>
      <w:r>
        <w:t>.</w:t>
      </w:r>
    </w:p>
    <w:p w14:paraId="4D1193E3" w14:textId="77777777" w:rsidR="00730AAE" w:rsidRDefault="00730AAE">
      <w:pPr>
        <w:pStyle w:val="Els-footnote"/>
      </w:pPr>
      <w:r>
        <w:rPr>
          <w:i/>
          <w:iCs/>
        </w:rPr>
        <w:t xml:space="preserve">E-mail address: </w:t>
      </w:r>
      <w:r w:rsidR="00E72FBE">
        <w:fldChar w:fldCharType="begin"/>
      </w:r>
      <w:r>
        <w:instrText xml:space="preserve"> MACROBUTTON NoMacro author@institute.xxx </w:instrText>
      </w:r>
      <w:r w:rsidR="00E72FBE">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C524" w14:textId="3712551F" w:rsidR="00730AAE" w:rsidRDefault="00730AAE">
    <w:pPr>
      <w:pStyle w:val="Header"/>
      <w:tabs>
        <w:tab w:val="center" w:pos="4920"/>
      </w:tabs>
      <w:rPr>
        <w:i w:val="0"/>
        <w:iCs/>
      </w:rPr>
    </w:pPr>
    <w:r>
      <w:tab/>
    </w:r>
    <w:r w:rsidR="00E72FBE">
      <w:fldChar w:fldCharType="begin"/>
    </w:r>
    <w:r>
      <w:instrText xml:space="preserve"> MACROBUTTON NoMacro Author name </w:instrText>
    </w:r>
    <w:r w:rsidR="00E72FBE">
      <w:fldChar w:fldCharType="end"/>
    </w:r>
    <w:r>
      <w:t xml:space="preserve">/ Proc. </w:t>
    </w:r>
    <w:r w:rsidR="006E741B">
      <w:t xml:space="preserve">Int. </w:t>
    </w:r>
    <w:r>
      <w:t xml:space="preserve"> Conf. on Nonferrous Metals (</w:t>
    </w:r>
    <w:r>
      <w:rPr>
        <w:rFonts w:hint="eastAsia"/>
        <w:lang w:eastAsia="zh-CN"/>
      </w:rPr>
      <w:t>2</w:t>
    </w:r>
    <w:r w:rsidR="007D779D">
      <w:rPr>
        <w:rFonts w:hint="eastAsia"/>
        <w:lang w:eastAsia="zh-CN"/>
      </w:rPr>
      <w:t>02</w:t>
    </w:r>
    <w:r w:rsidR="0076036C">
      <w:rPr>
        <w:lang w:eastAsia="zh-CN"/>
      </w:rPr>
      <w:t>2</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2634" w14:textId="0243F420" w:rsidR="00730AAE" w:rsidRPr="006E741B" w:rsidRDefault="00730AAE">
    <w:pPr>
      <w:pStyle w:val="Header"/>
      <w:tabs>
        <w:tab w:val="center" w:pos="4920"/>
      </w:tabs>
      <w:rPr>
        <w:i w:val="0"/>
        <w:iCs/>
      </w:rPr>
    </w:pPr>
    <w:r>
      <w:rPr>
        <w:i w:val="0"/>
        <w:iCs/>
      </w:rPr>
      <w:tab/>
    </w:r>
    <w:r w:rsidR="00E72FBE">
      <w:fldChar w:fldCharType="begin"/>
    </w:r>
    <w:r w:rsidR="006E741B">
      <w:instrText xml:space="preserve"> MACROBUTTON NoMacro Author name </w:instrText>
    </w:r>
    <w:r w:rsidR="00E72FBE">
      <w:fldChar w:fldCharType="end"/>
    </w:r>
    <w:r w:rsidR="006E741B">
      <w:t xml:space="preserve">/ Proc. Int.  Conf. on </w:t>
    </w:r>
    <w:r w:rsidR="007D779D">
      <w:t xml:space="preserve">Nonferrous Metals </w:t>
    </w:r>
    <w:r w:rsidR="006E741B">
      <w:t>(</w:t>
    </w:r>
    <w:r w:rsidR="006E741B">
      <w:rPr>
        <w:rFonts w:hint="eastAsia"/>
        <w:lang w:eastAsia="zh-CN"/>
      </w:rPr>
      <w:t>20</w:t>
    </w:r>
    <w:r w:rsidR="0073207A">
      <w:rPr>
        <w:lang w:eastAsia="zh-CN"/>
      </w:rPr>
      <w:t>2</w:t>
    </w:r>
    <w:r w:rsidR="007D779D">
      <w:rPr>
        <w:lang w:eastAsia="zh-CN"/>
      </w:rPr>
      <w:t>2</w:t>
    </w:r>
    <w:r w:rsidR="006E741B">
      <w:t>) 000–000</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8880"/>
    </w:tblGrid>
    <w:tr w:rsidR="00730AAE" w14:paraId="33D55843" w14:textId="77777777">
      <w:trPr>
        <w:trHeight w:val="240"/>
      </w:trPr>
      <w:tc>
        <w:tcPr>
          <w:tcW w:w="8880" w:type="dxa"/>
        </w:tcPr>
        <w:p w14:paraId="5BADC116" w14:textId="07ED2E91" w:rsidR="00730AAE" w:rsidRDefault="00C335A7" w:rsidP="00000BC6">
          <w:pPr>
            <w:pStyle w:val="Header"/>
            <w:jc w:val="right"/>
            <w:rPr>
              <w:sz w:val="10"/>
            </w:rPr>
          </w:pPr>
          <w:r>
            <w:t>In. 2</w:t>
          </w:r>
          <w:r w:rsidR="0076036C">
            <w:t>6</w:t>
          </w:r>
          <w:r w:rsidR="00000BC6" w:rsidRPr="00000BC6">
            <w:rPr>
              <w:vertAlign w:val="superscript"/>
            </w:rPr>
            <w:t>th</w:t>
          </w:r>
          <w:r w:rsidR="00000BC6">
            <w:t xml:space="preserve"> </w:t>
          </w:r>
          <w:r w:rsidR="006E741B">
            <w:t xml:space="preserve"> Int. </w:t>
          </w:r>
          <w:r w:rsidR="00730AAE" w:rsidRPr="00C313ED">
            <w:t xml:space="preserve"> Conf</w:t>
          </w:r>
          <w:r w:rsidR="006E741B">
            <w:t xml:space="preserve">. </w:t>
          </w:r>
          <w:r w:rsidR="00730AAE" w:rsidRPr="00C313ED">
            <w:t xml:space="preserve"> Nonferrous Metals, 20</w:t>
          </w:r>
          <w:r w:rsidR="0076036C">
            <w:t>22</w:t>
          </w:r>
          <w:r w:rsidR="00000BC6">
            <w:t xml:space="preserve">, </w:t>
          </w:r>
          <w:r w:rsidR="0076036C">
            <w:t>Nagpur</w:t>
          </w:r>
          <w:r w:rsidR="00000BC6">
            <w:t>, India</w:t>
          </w:r>
          <w:r w:rsidR="00730AAE" w:rsidRPr="00C313ED">
            <w:t>; Eds</w:t>
          </w:r>
          <w:r w:rsidR="00000BC6">
            <w:t>.</w:t>
          </w:r>
          <w:r w:rsidR="007D779D">
            <w:t xml:space="preserve"> Abhilash, </w:t>
          </w:r>
          <w:r w:rsidR="00000BC6">
            <w:t>S.Majumdar</w:t>
          </w:r>
        </w:p>
      </w:tc>
    </w:tr>
  </w:tbl>
  <w:p w14:paraId="1AA7D211" w14:textId="77777777" w:rsidR="00730AAE" w:rsidRDefault="00730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TS2sLS0sLQwMDMzNzFU0lEKTi0uzszPAykwqgUAUYFflCwAAAA="/>
  </w:docVars>
  <w:rsids>
    <w:rsidRoot w:val="008605D3"/>
    <w:rsid w:val="00000BC6"/>
    <w:rsid w:val="00015834"/>
    <w:rsid w:val="000D0006"/>
    <w:rsid w:val="00152AED"/>
    <w:rsid w:val="001A2F06"/>
    <w:rsid w:val="001F496E"/>
    <w:rsid w:val="00215E17"/>
    <w:rsid w:val="0029773D"/>
    <w:rsid w:val="002A4DDF"/>
    <w:rsid w:val="003D08D1"/>
    <w:rsid w:val="004652B5"/>
    <w:rsid w:val="00481E38"/>
    <w:rsid w:val="006116F2"/>
    <w:rsid w:val="00625940"/>
    <w:rsid w:val="006E46F4"/>
    <w:rsid w:val="006E741B"/>
    <w:rsid w:val="00730AAE"/>
    <w:rsid w:val="0073207A"/>
    <w:rsid w:val="0076036C"/>
    <w:rsid w:val="007A3E3C"/>
    <w:rsid w:val="007D779D"/>
    <w:rsid w:val="008605D3"/>
    <w:rsid w:val="008D5367"/>
    <w:rsid w:val="009C2DF4"/>
    <w:rsid w:val="009F22D9"/>
    <w:rsid w:val="00C25E73"/>
    <w:rsid w:val="00C313ED"/>
    <w:rsid w:val="00C335A7"/>
    <w:rsid w:val="00CB4E79"/>
    <w:rsid w:val="00D24A23"/>
    <w:rsid w:val="00E72F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26EE26BD"/>
  <w15:docId w15:val="{F01A1AAE-B017-496E-A448-9DDC76D1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E73"/>
    <w:pPr>
      <w:widowControl w:val="0"/>
    </w:pPr>
    <w:rPr>
      <w:lang w:val="en-GB" w:eastAsia="en-US"/>
    </w:rPr>
  </w:style>
  <w:style w:type="paragraph" w:styleId="Heading3">
    <w:name w:val="heading 3"/>
    <w:basedOn w:val="Normal"/>
    <w:next w:val="Normal"/>
    <w:autoRedefine/>
    <w:qFormat/>
    <w:rsid w:val="00C25E73"/>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C25E7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25E73"/>
    <w:pPr>
      <w:keepLines/>
      <w:spacing w:before="200" w:after="240" w:line="200" w:lineRule="exact"/>
    </w:pPr>
    <w:rPr>
      <w:sz w:val="16"/>
    </w:rPr>
  </w:style>
  <w:style w:type="paragraph" w:customStyle="1" w:styleId="Els-1storder-head">
    <w:name w:val="Els-1storder-head"/>
    <w:next w:val="Els-body-text"/>
    <w:rsid w:val="00C25E73"/>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C25E7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C25E7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C25E7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C25E7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25E73"/>
    <w:pPr>
      <w:spacing w:line="220" w:lineRule="exact"/>
      <w:jc w:val="both"/>
    </w:pPr>
    <w:rPr>
      <w:sz w:val="18"/>
      <w:lang w:val="en-US" w:eastAsia="en-US"/>
    </w:rPr>
  </w:style>
  <w:style w:type="paragraph" w:customStyle="1" w:styleId="Els-acknowledgement">
    <w:name w:val="Els-acknowledgement"/>
    <w:next w:val="Normal"/>
    <w:rsid w:val="00C25E73"/>
    <w:pPr>
      <w:keepNext/>
      <w:spacing w:before="480" w:after="240" w:line="220" w:lineRule="exact"/>
    </w:pPr>
    <w:rPr>
      <w:b/>
      <w:lang w:val="en-US" w:eastAsia="en-US"/>
    </w:rPr>
  </w:style>
  <w:style w:type="paragraph" w:customStyle="1" w:styleId="Els-aditional-article-history">
    <w:name w:val="Els-aditional-article-history"/>
    <w:basedOn w:val="Normal"/>
    <w:rsid w:val="00C25E73"/>
    <w:pPr>
      <w:spacing w:after="400" w:line="200" w:lineRule="exact"/>
      <w:jc w:val="center"/>
    </w:pPr>
    <w:rPr>
      <w:b/>
      <w:noProof/>
      <w:sz w:val="16"/>
      <w:lang w:val="en-US"/>
    </w:rPr>
  </w:style>
  <w:style w:type="paragraph" w:customStyle="1" w:styleId="Els-Affiliation">
    <w:name w:val="Els-Affiliation"/>
    <w:next w:val="Els-Abstract-head"/>
    <w:rsid w:val="00C25E73"/>
    <w:pPr>
      <w:suppressAutoHyphens/>
      <w:spacing w:line="200" w:lineRule="exact"/>
      <w:jc w:val="center"/>
    </w:pPr>
    <w:rPr>
      <w:i/>
      <w:noProof/>
      <w:sz w:val="16"/>
      <w:lang w:val="en-US" w:eastAsia="en-US"/>
    </w:rPr>
  </w:style>
  <w:style w:type="paragraph" w:customStyle="1" w:styleId="Els-appendixhead">
    <w:name w:val="Els-appendixhead"/>
    <w:next w:val="Normal"/>
    <w:rsid w:val="00C25E73"/>
    <w:pPr>
      <w:numPr>
        <w:numId w:val="17"/>
      </w:numPr>
      <w:spacing w:before="480" w:after="240" w:line="220" w:lineRule="exact"/>
    </w:pPr>
    <w:rPr>
      <w:b/>
      <w:lang w:val="en-US" w:eastAsia="en-US"/>
    </w:rPr>
  </w:style>
  <w:style w:type="paragraph" w:customStyle="1" w:styleId="Els-appendixsubhead">
    <w:name w:val="Els-appendixsubhead"/>
    <w:next w:val="Normal"/>
    <w:rsid w:val="00C25E73"/>
    <w:pPr>
      <w:numPr>
        <w:ilvl w:val="1"/>
        <w:numId w:val="18"/>
      </w:numPr>
      <w:spacing w:before="240" w:after="240" w:line="220" w:lineRule="exact"/>
    </w:pPr>
    <w:rPr>
      <w:i/>
      <w:lang w:val="en-US" w:eastAsia="en-US"/>
    </w:rPr>
  </w:style>
  <w:style w:type="paragraph" w:customStyle="1" w:styleId="Els-Author">
    <w:name w:val="Els-Author"/>
    <w:next w:val="Normal"/>
    <w:rsid w:val="00C25E73"/>
    <w:pPr>
      <w:keepNext/>
      <w:suppressAutoHyphens/>
      <w:spacing w:after="160" w:line="300" w:lineRule="exact"/>
      <w:jc w:val="center"/>
    </w:pPr>
    <w:rPr>
      <w:noProof/>
      <w:sz w:val="26"/>
      <w:lang w:val="en-US" w:eastAsia="en-US"/>
    </w:rPr>
  </w:style>
  <w:style w:type="paragraph" w:customStyle="1" w:styleId="Els-body-text">
    <w:name w:val="Els-body-text"/>
    <w:rsid w:val="00C25E73"/>
    <w:pPr>
      <w:spacing w:line="240" w:lineRule="exact"/>
      <w:ind w:firstLine="238"/>
      <w:jc w:val="both"/>
    </w:pPr>
    <w:rPr>
      <w:lang w:val="en-US" w:eastAsia="en-US"/>
    </w:rPr>
  </w:style>
  <w:style w:type="paragraph" w:customStyle="1" w:styleId="Els-bulletlist">
    <w:name w:val="Els-bulletlist"/>
    <w:basedOn w:val="Els-body-text"/>
    <w:rsid w:val="00C25E73"/>
    <w:pPr>
      <w:numPr>
        <w:numId w:val="19"/>
      </w:numPr>
      <w:tabs>
        <w:tab w:val="left" w:pos="240"/>
      </w:tabs>
      <w:jc w:val="left"/>
    </w:pPr>
  </w:style>
  <w:style w:type="paragraph" w:customStyle="1" w:styleId="Els-caption">
    <w:name w:val="Els-caption"/>
    <w:rsid w:val="00C25E73"/>
    <w:pPr>
      <w:keepLines/>
      <w:spacing w:before="200" w:after="240" w:line="200" w:lineRule="exact"/>
    </w:pPr>
    <w:rPr>
      <w:sz w:val="16"/>
      <w:lang w:val="en-US" w:eastAsia="en-US"/>
    </w:rPr>
  </w:style>
  <w:style w:type="paragraph" w:customStyle="1" w:styleId="Els-chem-equation">
    <w:name w:val="Els-chem-equation"/>
    <w:next w:val="Els-body-text"/>
    <w:rsid w:val="00C25E7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25E73"/>
    <w:pPr>
      <w:jc w:val="right"/>
    </w:pPr>
  </w:style>
  <w:style w:type="paragraph" w:customStyle="1" w:styleId="Els-collaboration-affiliation">
    <w:name w:val="Els-collaboration-affiliation"/>
    <w:basedOn w:val="Els-collaboration"/>
    <w:rsid w:val="00C25E73"/>
  </w:style>
  <w:style w:type="paragraph" w:customStyle="1" w:styleId="Els-presented-by">
    <w:name w:val="Els-presented-by"/>
    <w:rsid w:val="00C25E73"/>
    <w:pPr>
      <w:spacing w:after="200"/>
      <w:jc w:val="center"/>
    </w:pPr>
    <w:rPr>
      <w:b/>
      <w:sz w:val="16"/>
      <w:lang w:val="en-US" w:eastAsia="en-US"/>
    </w:rPr>
  </w:style>
  <w:style w:type="paragraph" w:customStyle="1" w:styleId="Els-dedicated-to">
    <w:name w:val="Els-dedicated-to"/>
    <w:basedOn w:val="Els-presented-by"/>
    <w:rsid w:val="00C25E73"/>
    <w:rPr>
      <w:b w:val="0"/>
    </w:rPr>
  </w:style>
  <w:style w:type="paragraph" w:customStyle="1" w:styleId="Els-equation">
    <w:name w:val="Els-equation"/>
    <w:next w:val="Normal"/>
    <w:rsid w:val="00C25E73"/>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25E73"/>
    <w:pPr>
      <w:keepLines/>
      <w:widowControl w:val="0"/>
      <w:spacing w:line="200" w:lineRule="exact"/>
      <w:ind w:firstLine="240"/>
      <w:jc w:val="both"/>
    </w:pPr>
    <w:rPr>
      <w:sz w:val="16"/>
      <w:lang w:val="en-US" w:eastAsia="en-US"/>
    </w:rPr>
  </w:style>
  <w:style w:type="paragraph" w:customStyle="1" w:styleId="Els-history">
    <w:name w:val="Els-history"/>
    <w:next w:val="Normal"/>
    <w:rsid w:val="00C25E73"/>
    <w:pPr>
      <w:spacing w:before="120" w:after="400" w:line="200" w:lineRule="exact"/>
      <w:jc w:val="center"/>
    </w:pPr>
    <w:rPr>
      <w:noProof/>
      <w:sz w:val="16"/>
      <w:lang w:val="en-US" w:eastAsia="en-US"/>
    </w:rPr>
  </w:style>
  <w:style w:type="paragraph" w:customStyle="1" w:styleId="Els-journal-logo">
    <w:name w:val="Els-journal-logo"/>
    <w:rsid w:val="00C25E7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25E7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25E73"/>
    <w:pPr>
      <w:numPr>
        <w:numId w:val="20"/>
      </w:numPr>
      <w:tabs>
        <w:tab w:val="left" w:pos="240"/>
      </w:tabs>
      <w:ind w:left="480"/>
      <w:jc w:val="left"/>
    </w:pPr>
  </w:style>
  <w:style w:type="paragraph" w:customStyle="1" w:styleId="Els-reference">
    <w:name w:val="Els-reference"/>
    <w:rsid w:val="00C25E7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25E73"/>
    <w:pPr>
      <w:keepNext/>
      <w:spacing w:before="480" w:after="200" w:line="220" w:lineRule="exact"/>
    </w:pPr>
    <w:rPr>
      <w:b/>
      <w:lang w:val="en-US" w:eastAsia="en-US"/>
    </w:rPr>
  </w:style>
  <w:style w:type="paragraph" w:customStyle="1" w:styleId="Els-reprint-line">
    <w:name w:val="Els-reprint-line"/>
    <w:basedOn w:val="Normal"/>
    <w:rsid w:val="00C25E73"/>
    <w:pPr>
      <w:tabs>
        <w:tab w:val="left" w:pos="0"/>
        <w:tab w:val="center" w:pos="5443"/>
      </w:tabs>
      <w:jc w:val="center"/>
    </w:pPr>
    <w:rPr>
      <w:sz w:val="16"/>
    </w:rPr>
  </w:style>
  <w:style w:type="paragraph" w:customStyle="1" w:styleId="Els-table-text">
    <w:name w:val="Els-table-text"/>
    <w:rsid w:val="00C25E73"/>
    <w:pPr>
      <w:spacing w:after="80" w:line="200" w:lineRule="exact"/>
    </w:pPr>
    <w:rPr>
      <w:sz w:val="16"/>
      <w:lang w:val="en-US" w:eastAsia="en-US"/>
    </w:rPr>
  </w:style>
  <w:style w:type="paragraph" w:customStyle="1" w:styleId="Els-Title">
    <w:name w:val="Els-Title"/>
    <w:next w:val="Els-Author"/>
    <w:autoRedefine/>
    <w:rsid w:val="00C25E73"/>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C25E73"/>
    <w:rPr>
      <w:vertAlign w:val="superscript"/>
    </w:rPr>
  </w:style>
  <w:style w:type="paragraph" w:styleId="Header">
    <w:name w:val="header"/>
    <w:semiHidden/>
    <w:rsid w:val="00C25E73"/>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C25E73"/>
    <w:pPr>
      <w:tabs>
        <w:tab w:val="right" w:pos="10080"/>
      </w:tabs>
    </w:pPr>
    <w:rPr>
      <w:i w:val="0"/>
    </w:rPr>
  </w:style>
  <w:style w:type="character" w:styleId="FootnoteReference">
    <w:name w:val="footnote reference"/>
    <w:semiHidden/>
    <w:rsid w:val="00C25E73"/>
    <w:rPr>
      <w:vertAlign w:val="superscript"/>
    </w:rPr>
  </w:style>
  <w:style w:type="paragraph" w:styleId="FootnoteText">
    <w:name w:val="footnote text"/>
    <w:basedOn w:val="Normal"/>
    <w:semiHidden/>
    <w:rsid w:val="00C25E73"/>
    <w:rPr>
      <w:rFonts w:ascii="Univers" w:hAnsi="Univers"/>
    </w:rPr>
  </w:style>
  <w:style w:type="character" w:styleId="Hyperlink">
    <w:name w:val="Hyperlink"/>
    <w:basedOn w:val="DefaultParagraphFont"/>
    <w:semiHidden/>
    <w:rsid w:val="00C25E73"/>
    <w:rPr>
      <w:color w:val="auto"/>
      <w:sz w:val="16"/>
      <w:u w:val="none"/>
    </w:rPr>
  </w:style>
  <w:style w:type="character" w:customStyle="1" w:styleId="MTEquationSection">
    <w:name w:val="MTEquationSection"/>
    <w:basedOn w:val="DefaultParagraphFont"/>
    <w:rsid w:val="00C25E73"/>
    <w:rPr>
      <w:vanish/>
      <w:color w:val="FF0000"/>
    </w:rPr>
  </w:style>
  <w:style w:type="character" w:styleId="PageNumber">
    <w:name w:val="page number"/>
    <w:basedOn w:val="DefaultParagraphFont"/>
    <w:semiHidden/>
    <w:rsid w:val="00C25E73"/>
    <w:rPr>
      <w:sz w:val="16"/>
    </w:rPr>
  </w:style>
  <w:style w:type="paragraph" w:styleId="PlainText">
    <w:name w:val="Plain Text"/>
    <w:basedOn w:val="Normal"/>
    <w:semiHidden/>
    <w:rsid w:val="00C25E73"/>
    <w:rPr>
      <w:rFonts w:ascii="Courier New" w:hAnsi="Courier New" w:cs="Courier New"/>
      <w:lang w:val="en-US"/>
    </w:rPr>
  </w:style>
  <w:style w:type="paragraph" w:customStyle="1" w:styleId="Els-5thorder-head">
    <w:name w:val="Els-5thorder-head"/>
    <w:next w:val="Els-body-text"/>
    <w:rsid w:val="00C25E73"/>
    <w:pPr>
      <w:keepNext/>
      <w:suppressAutoHyphens/>
      <w:spacing w:line="240" w:lineRule="exact"/>
    </w:pPr>
    <w:rPr>
      <w:i/>
      <w:lang w:val="en-US" w:eastAsia="en-US"/>
    </w:rPr>
  </w:style>
  <w:style w:type="paragraph" w:customStyle="1" w:styleId="Els-Abstract-Copyright">
    <w:name w:val="Els-Abstract-Copyright"/>
    <w:basedOn w:val="Els-Abstract-text"/>
    <w:rsid w:val="00C25E73"/>
    <w:pPr>
      <w:spacing w:after="220"/>
    </w:pPr>
  </w:style>
  <w:style w:type="paragraph" w:customStyle="1" w:styleId="DocHead">
    <w:name w:val="DocHead"/>
    <w:rsid w:val="00C25E73"/>
    <w:pPr>
      <w:spacing w:before="240" w:after="240"/>
      <w:jc w:val="center"/>
    </w:pPr>
    <w:rPr>
      <w:sz w:val="24"/>
      <w:lang w:val="en-US" w:eastAsia="en-US"/>
    </w:rPr>
  </w:style>
  <w:style w:type="character" w:styleId="FollowedHyperlink">
    <w:name w:val="FollowedHyperlink"/>
    <w:basedOn w:val="DefaultParagraphFont"/>
    <w:semiHidden/>
    <w:rsid w:val="00C25E73"/>
    <w:rPr>
      <w:color w:val="800080"/>
      <w:u w:val="single"/>
    </w:rPr>
  </w:style>
  <w:style w:type="character" w:customStyle="1" w:styleId="Els-1storder-headChar">
    <w:name w:val="Els-1storder-head Char"/>
    <w:basedOn w:val="DefaultParagraphFont"/>
    <w:rsid w:val="00C25E73"/>
    <w:rPr>
      <w:b/>
      <w:lang w:val="en-US" w:eastAsia="en-US" w:bidi="ar-SA"/>
    </w:rPr>
  </w:style>
  <w:style w:type="character" w:styleId="CommentReference">
    <w:name w:val="annotation reference"/>
    <w:basedOn w:val="DefaultParagraphFont"/>
    <w:semiHidden/>
    <w:unhideWhenUsed/>
    <w:rsid w:val="00C25E73"/>
    <w:rPr>
      <w:sz w:val="16"/>
      <w:szCs w:val="16"/>
    </w:rPr>
  </w:style>
  <w:style w:type="paragraph" w:styleId="BalloonText">
    <w:name w:val="Balloon Text"/>
    <w:basedOn w:val="Normal"/>
    <w:rsid w:val="00C25E73"/>
    <w:rPr>
      <w:rFonts w:ascii="Tahoma" w:hAnsi="Tahoma" w:cs="Tahoma"/>
      <w:sz w:val="16"/>
      <w:szCs w:val="16"/>
    </w:rPr>
  </w:style>
  <w:style w:type="character" w:customStyle="1" w:styleId="BalloonTextChar">
    <w:name w:val="Balloon Text Char"/>
    <w:basedOn w:val="DefaultParagraphFont"/>
    <w:rsid w:val="00C25E73"/>
    <w:rPr>
      <w:rFonts w:ascii="Tahoma" w:hAnsi="Tahoma" w:cs="Tahoma"/>
      <w:sz w:val="16"/>
      <w:szCs w:val="16"/>
      <w:lang w:eastAsia="en-US"/>
    </w:rPr>
  </w:style>
  <w:style w:type="paragraph" w:styleId="CommentText">
    <w:name w:val="annotation text"/>
    <w:basedOn w:val="Normal"/>
    <w:semiHidden/>
    <w:unhideWhenUsed/>
    <w:rsid w:val="00C25E73"/>
  </w:style>
  <w:style w:type="character" w:customStyle="1" w:styleId="CommentTextChar">
    <w:name w:val="Comment Text Char"/>
    <w:basedOn w:val="DefaultParagraphFont"/>
    <w:semiHidden/>
    <w:rsid w:val="00C25E73"/>
    <w:rPr>
      <w:lang w:val="en-GB"/>
    </w:rPr>
  </w:style>
  <w:style w:type="paragraph" w:styleId="CommentSubject">
    <w:name w:val="annotation subject"/>
    <w:basedOn w:val="CommentText"/>
    <w:next w:val="CommentText"/>
    <w:semiHidden/>
    <w:unhideWhenUsed/>
    <w:rsid w:val="00C25E73"/>
    <w:rPr>
      <w:b/>
      <w:bCs/>
    </w:rPr>
  </w:style>
  <w:style w:type="character" w:customStyle="1" w:styleId="CommentSubjectChar">
    <w:name w:val="Comment Subject Char"/>
    <w:basedOn w:val="CommentTextChar"/>
    <w:semiHidden/>
    <w:rsid w:val="00C25E73"/>
    <w:rPr>
      <w:b/>
      <w:bCs/>
      <w:lang w:val="en-GB"/>
    </w:rPr>
  </w:style>
  <w:style w:type="paragraph" w:styleId="BodyTextIndent">
    <w:name w:val="Body Text Indent"/>
    <w:basedOn w:val="Normal"/>
    <w:semiHidden/>
    <w:rsid w:val="00C25E7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25E73"/>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5</TotalTime>
  <Pages>4</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Full Paper Template ICNFMM 2018</vt:lpstr>
    </vt:vector>
  </TitlesOfParts>
  <Company>Corporate Monitor</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Paper Template ICNFMM 2018</dc:title>
  <dc:creator>Abhilash;Majumdar</dc:creator>
  <cp:lastModifiedBy>riya guharoy</cp:lastModifiedBy>
  <cp:revision>4</cp:revision>
  <cp:lastPrinted>2011-11-22T05:56:00Z</cp:lastPrinted>
  <dcterms:created xsi:type="dcterms:W3CDTF">2021-07-08T17:53:00Z</dcterms:created>
  <dcterms:modified xsi:type="dcterms:W3CDTF">2022-02-13T10:31:00Z</dcterms:modified>
  <cp:version>1</cp:version>
</cp:coreProperties>
</file>